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FE" w:rsidRDefault="00F903FE">
      <w:r>
        <w:t>от 04.08.2021</w:t>
      </w:r>
    </w:p>
    <w:p w:rsidR="00F903FE" w:rsidRDefault="00F903FE"/>
    <w:p w:rsidR="00F903FE" w:rsidRDefault="00F903FE">
      <w:r>
        <w:t>Решили: 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F903FE" w:rsidRDefault="00F903FE">
      <w:r>
        <w:t>Общество с ограниченной ответственностью «ТЕХПРОМ» ИНН 7726558750</w:t>
      </w:r>
    </w:p>
    <w:p w:rsidR="00F903FE" w:rsidRDefault="00F903FE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903FE"/>
    <w:rsid w:val="00045D12"/>
    <w:rsid w:val="0052439B"/>
    <w:rsid w:val="00B80071"/>
    <w:rsid w:val="00CF2800"/>
    <w:rsid w:val="00E113EE"/>
    <w:rsid w:val="00EC3407"/>
    <w:rsid w:val="00F00775"/>
    <w:rsid w:val="00F9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